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BA" w:rsidRPr="00D35043" w:rsidRDefault="005225BA" w:rsidP="005225BA">
      <w:pPr>
        <w:rPr>
          <w:b/>
        </w:rPr>
      </w:pPr>
      <w:r w:rsidRPr="00D35043">
        <w:rPr>
          <w:rFonts w:hint="eastAsia"/>
          <w:b/>
        </w:rPr>
        <w:t>附件</w:t>
      </w:r>
      <w:r w:rsidR="00D35043" w:rsidRPr="00D35043">
        <w:rPr>
          <w:rFonts w:hint="eastAsia"/>
          <w:b/>
        </w:rPr>
        <w:t>2</w:t>
      </w:r>
      <w:r w:rsidRPr="00D35043">
        <w:rPr>
          <w:rFonts w:hint="eastAsia"/>
          <w:b/>
        </w:rPr>
        <w:t>：</w:t>
      </w:r>
    </w:p>
    <w:p w:rsidR="005225BA" w:rsidRDefault="005225BA" w:rsidP="005225BA">
      <w:r>
        <w:rPr>
          <w:rFonts w:hint="eastAsia"/>
        </w:rPr>
        <w:t>1</w:t>
      </w:r>
      <w:r>
        <w:rPr>
          <w:rFonts w:hint="eastAsia"/>
        </w:rPr>
        <w:t>、符合</w:t>
      </w:r>
      <w:r>
        <w:rPr>
          <w:rFonts w:hint="eastAsia"/>
        </w:rPr>
        <w:t>ITU-T H.323</w:t>
      </w:r>
      <w:r>
        <w:rPr>
          <w:rFonts w:hint="eastAsia"/>
        </w:rPr>
        <w:t>、</w:t>
      </w:r>
      <w:r>
        <w:rPr>
          <w:rFonts w:hint="eastAsia"/>
        </w:rPr>
        <w:t>IETF SIP</w:t>
      </w:r>
      <w:r>
        <w:rPr>
          <w:rFonts w:hint="eastAsia"/>
        </w:rPr>
        <w:t>、</w:t>
      </w:r>
      <w:r>
        <w:rPr>
          <w:rFonts w:hint="eastAsia"/>
        </w:rPr>
        <w:t>TIP</w:t>
      </w:r>
      <w:r>
        <w:rPr>
          <w:rFonts w:hint="eastAsia"/>
        </w:rPr>
        <w:t>标准，支持</w:t>
      </w:r>
      <w:r>
        <w:rPr>
          <w:rFonts w:hint="eastAsia"/>
        </w:rPr>
        <w:t>H.323/SIP/TIP</w:t>
      </w:r>
      <w:r>
        <w:rPr>
          <w:rFonts w:hint="eastAsia"/>
        </w:rPr>
        <w:t>协议会场同时接入会议，具备强大的兼容能力。</w:t>
      </w:r>
    </w:p>
    <w:p w:rsidR="005225BA" w:rsidRDefault="005225BA" w:rsidP="005225BA">
      <w:r>
        <w:rPr>
          <w:rFonts w:hint="eastAsia"/>
        </w:rPr>
        <w:t>★</w:t>
      </w:r>
      <w:r>
        <w:rPr>
          <w:rFonts w:hint="eastAsia"/>
        </w:rPr>
        <w:t>2</w:t>
      </w:r>
      <w:r>
        <w:rPr>
          <w:rFonts w:hint="eastAsia"/>
        </w:rPr>
        <w:t>、要求采用稳定性更强、安全性更好的嵌入式操作系统，非</w:t>
      </w:r>
      <w:r>
        <w:rPr>
          <w:rFonts w:hint="eastAsia"/>
        </w:rPr>
        <w:t>Windows</w:t>
      </w:r>
      <w:r>
        <w:rPr>
          <w:rFonts w:hint="eastAsia"/>
        </w:rPr>
        <w:t>、</w:t>
      </w:r>
      <w:r>
        <w:rPr>
          <w:rFonts w:hint="eastAsia"/>
        </w:rPr>
        <w:t>Linux</w:t>
      </w:r>
      <w:r>
        <w:rPr>
          <w:rFonts w:hint="eastAsia"/>
        </w:rPr>
        <w:t>操作系统；不能采用</w:t>
      </w:r>
      <w:r>
        <w:rPr>
          <w:rFonts w:hint="eastAsia"/>
        </w:rPr>
        <w:t>PC</w:t>
      </w:r>
      <w:r>
        <w:rPr>
          <w:rFonts w:hint="eastAsia"/>
        </w:rPr>
        <w:t>架构。</w:t>
      </w:r>
    </w:p>
    <w:p w:rsidR="005225BA" w:rsidRDefault="005225BA" w:rsidP="005225BA">
      <w:r>
        <w:rPr>
          <w:rFonts w:hint="eastAsia"/>
        </w:rPr>
        <w:t>★</w:t>
      </w:r>
      <w:r>
        <w:rPr>
          <w:rFonts w:hint="eastAsia"/>
        </w:rPr>
        <w:t>3</w:t>
      </w:r>
      <w:r>
        <w:rPr>
          <w:rFonts w:hint="eastAsia"/>
        </w:rPr>
        <w:t>、要求采用全新的硬件平台，支持全编全解技术，支持</w:t>
      </w:r>
      <w:r>
        <w:rPr>
          <w:rFonts w:hint="eastAsia"/>
        </w:rPr>
        <w:t>1080P 30/60fps</w:t>
      </w:r>
      <w:r>
        <w:rPr>
          <w:rFonts w:hint="eastAsia"/>
        </w:rPr>
        <w:t>编解码，每个参会会场均能够独立观看不同的</w:t>
      </w:r>
      <w:r>
        <w:rPr>
          <w:rFonts w:hint="eastAsia"/>
        </w:rPr>
        <w:t>1080P30/60fps</w:t>
      </w:r>
      <w:r>
        <w:rPr>
          <w:rFonts w:hint="eastAsia"/>
        </w:rPr>
        <w:t>多画面图像，系统非仅靠升级软件实现。</w:t>
      </w:r>
    </w:p>
    <w:p w:rsidR="005225BA" w:rsidRDefault="005225BA" w:rsidP="005225BA">
      <w:r>
        <w:rPr>
          <w:rFonts w:hint="eastAsia"/>
        </w:rPr>
        <w:t>★</w:t>
      </w:r>
      <w:r>
        <w:rPr>
          <w:rFonts w:hint="eastAsia"/>
        </w:rPr>
        <w:t>4</w:t>
      </w:r>
      <w:r>
        <w:rPr>
          <w:rFonts w:hint="eastAsia"/>
        </w:rPr>
        <w:t>、所投设备每块板卡具备至少</w:t>
      </w:r>
      <w:r>
        <w:rPr>
          <w:rFonts w:hint="eastAsia"/>
        </w:rPr>
        <w:t>2</w:t>
      </w:r>
      <w:r>
        <w:rPr>
          <w:rFonts w:hint="eastAsia"/>
        </w:rPr>
        <w:t>路</w:t>
      </w:r>
      <w:r>
        <w:rPr>
          <w:rFonts w:hint="eastAsia"/>
        </w:rPr>
        <w:t>1000Mbps RJ-45</w:t>
      </w:r>
      <w:r>
        <w:rPr>
          <w:rFonts w:hint="eastAsia"/>
        </w:rPr>
        <w:t>电口和</w:t>
      </w:r>
      <w:r>
        <w:rPr>
          <w:rFonts w:hint="eastAsia"/>
        </w:rPr>
        <w:t>2</w:t>
      </w:r>
      <w:r>
        <w:rPr>
          <w:rFonts w:hint="eastAsia"/>
        </w:rPr>
        <w:t>路光纤接口，且能够同时支持</w:t>
      </w:r>
      <w:r>
        <w:rPr>
          <w:rFonts w:hint="eastAsia"/>
        </w:rPr>
        <w:t>IPV4</w:t>
      </w:r>
      <w:r>
        <w:rPr>
          <w:rFonts w:hint="eastAsia"/>
        </w:rPr>
        <w:t>和</w:t>
      </w:r>
      <w:r>
        <w:rPr>
          <w:rFonts w:hint="eastAsia"/>
        </w:rPr>
        <w:t>IPV6</w:t>
      </w:r>
      <w:r>
        <w:rPr>
          <w:rFonts w:hint="eastAsia"/>
        </w:rPr>
        <w:t>协议。</w:t>
      </w:r>
    </w:p>
    <w:p w:rsidR="005225BA" w:rsidRDefault="005225BA" w:rsidP="005225BA">
      <w:r>
        <w:rPr>
          <w:rFonts w:hint="eastAsia"/>
        </w:rPr>
        <w:t>5</w:t>
      </w:r>
      <w:r>
        <w:rPr>
          <w:rFonts w:hint="eastAsia"/>
        </w:rPr>
        <w:t>、支持每个参会终端均以不同的协议（</w:t>
      </w:r>
      <w:r>
        <w:rPr>
          <w:rFonts w:hint="eastAsia"/>
        </w:rPr>
        <w:t>H.323/SIP</w:t>
      </w:r>
      <w:r>
        <w:rPr>
          <w:rFonts w:hint="eastAsia"/>
        </w:rPr>
        <w:t>）、不同的带宽（</w:t>
      </w:r>
      <w:r>
        <w:rPr>
          <w:rFonts w:hint="eastAsia"/>
        </w:rPr>
        <w:t>64K-8Mbps</w:t>
      </w:r>
      <w:r>
        <w:rPr>
          <w:rFonts w:hint="eastAsia"/>
        </w:rPr>
        <w:t>）、不同的音视频编码</w:t>
      </w:r>
      <w:r>
        <w:rPr>
          <w:rFonts w:hint="eastAsia"/>
        </w:rPr>
        <w:t>(H.263/H.264</w:t>
      </w:r>
      <w:r>
        <w:rPr>
          <w:rFonts w:hint="eastAsia"/>
        </w:rPr>
        <w:t>等，</w:t>
      </w:r>
      <w:r>
        <w:rPr>
          <w:rFonts w:hint="eastAsia"/>
        </w:rPr>
        <w:t>G.722/G.711/AAC-LD</w:t>
      </w:r>
      <w:r>
        <w:rPr>
          <w:rFonts w:hint="eastAsia"/>
        </w:rPr>
        <w:t>等</w:t>
      </w:r>
      <w:r>
        <w:rPr>
          <w:rFonts w:hint="eastAsia"/>
        </w:rPr>
        <w:t>)</w:t>
      </w:r>
      <w:r>
        <w:rPr>
          <w:rFonts w:hint="eastAsia"/>
        </w:rPr>
        <w:t>、不同的清晰度（</w:t>
      </w:r>
      <w:r>
        <w:rPr>
          <w:rFonts w:hint="eastAsia"/>
        </w:rPr>
        <w:t>CIF/4CIF/720P 30fps</w:t>
      </w:r>
      <w:r>
        <w:rPr>
          <w:rFonts w:hint="eastAsia"/>
        </w:rPr>
        <w:t>、</w:t>
      </w:r>
      <w:r>
        <w:rPr>
          <w:rFonts w:hint="eastAsia"/>
        </w:rPr>
        <w:t>60fps/1080P 30fps</w:t>
      </w:r>
      <w:r>
        <w:rPr>
          <w:rFonts w:hint="eastAsia"/>
        </w:rPr>
        <w:t>、</w:t>
      </w:r>
      <w:r>
        <w:rPr>
          <w:rFonts w:hint="eastAsia"/>
        </w:rPr>
        <w:t>60fps</w:t>
      </w:r>
      <w:r>
        <w:rPr>
          <w:rFonts w:hint="eastAsia"/>
        </w:rPr>
        <w:t>）同时加入到一个会议中。</w:t>
      </w:r>
    </w:p>
    <w:p w:rsidR="005225BA" w:rsidRDefault="005225BA" w:rsidP="005225BA">
      <w:r>
        <w:rPr>
          <w:rFonts w:hint="eastAsia"/>
        </w:rPr>
        <w:t>★</w:t>
      </w:r>
      <w:r>
        <w:rPr>
          <w:rFonts w:hint="eastAsia"/>
        </w:rPr>
        <w:t>6</w:t>
      </w:r>
      <w:r>
        <w:rPr>
          <w:rFonts w:hint="eastAsia"/>
        </w:rPr>
        <w:t>、所投设备支持同时召开不少于</w:t>
      </w:r>
      <w:r>
        <w:rPr>
          <w:rFonts w:hint="eastAsia"/>
        </w:rPr>
        <w:t>10</w:t>
      </w:r>
      <w:r>
        <w:rPr>
          <w:rFonts w:hint="eastAsia"/>
        </w:rPr>
        <w:t>组以上的会议（混速、混音、多画面、辅流），会议组数不受混网、混速数量的限制。</w:t>
      </w:r>
    </w:p>
    <w:p w:rsidR="005225BA" w:rsidRDefault="005225BA" w:rsidP="005225BA">
      <w:r>
        <w:rPr>
          <w:rFonts w:hint="eastAsia"/>
        </w:rPr>
        <w:t>★</w:t>
      </w:r>
      <w:r>
        <w:rPr>
          <w:rFonts w:hint="eastAsia"/>
        </w:rPr>
        <w:t>7</w:t>
      </w:r>
      <w:r>
        <w:rPr>
          <w:rFonts w:hint="eastAsia"/>
        </w:rPr>
        <w:t>、呼叫带宽支持</w:t>
      </w:r>
      <w:r>
        <w:rPr>
          <w:rFonts w:hint="eastAsia"/>
        </w:rPr>
        <w:t>64Kbps-8Mbps</w:t>
      </w:r>
      <w:r>
        <w:rPr>
          <w:rFonts w:hint="eastAsia"/>
        </w:rPr>
        <w:t>，系统容量最大支持不少于</w:t>
      </w:r>
      <w:r>
        <w:rPr>
          <w:rFonts w:hint="eastAsia"/>
        </w:rPr>
        <w:t>12</w:t>
      </w:r>
      <w:r>
        <w:rPr>
          <w:rFonts w:hint="eastAsia"/>
        </w:rPr>
        <w:t>个</w:t>
      </w:r>
      <w:r>
        <w:rPr>
          <w:rFonts w:hint="eastAsia"/>
        </w:rPr>
        <w:t>1080P60fps</w:t>
      </w:r>
      <w:r>
        <w:rPr>
          <w:rFonts w:hint="eastAsia"/>
        </w:rPr>
        <w:t>或者</w:t>
      </w:r>
      <w:r>
        <w:rPr>
          <w:rFonts w:hint="eastAsia"/>
        </w:rPr>
        <w:t>24</w:t>
      </w:r>
      <w:r>
        <w:rPr>
          <w:rFonts w:hint="eastAsia"/>
        </w:rPr>
        <w:t>个</w:t>
      </w:r>
      <w:r>
        <w:rPr>
          <w:rFonts w:hint="eastAsia"/>
        </w:rPr>
        <w:t>1080P 30fps/720P60fps</w:t>
      </w:r>
      <w:r>
        <w:rPr>
          <w:rFonts w:hint="eastAsia"/>
        </w:rPr>
        <w:t>或者</w:t>
      </w:r>
      <w:r>
        <w:rPr>
          <w:rFonts w:hint="eastAsia"/>
        </w:rPr>
        <w:t>48</w:t>
      </w:r>
      <w:r>
        <w:rPr>
          <w:rFonts w:hint="eastAsia"/>
        </w:rPr>
        <w:t>路</w:t>
      </w:r>
      <w:r>
        <w:rPr>
          <w:rFonts w:hint="eastAsia"/>
        </w:rPr>
        <w:t>720P 30fps</w:t>
      </w:r>
      <w:r>
        <w:rPr>
          <w:rFonts w:hint="eastAsia"/>
        </w:rPr>
        <w:t>或者</w:t>
      </w:r>
      <w:r>
        <w:rPr>
          <w:rFonts w:hint="eastAsia"/>
        </w:rPr>
        <w:t>96</w:t>
      </w:r>
      <w:r>
        <w:rPr>
          <w:rFonts w:hint="eastAsia"/>
        </w:rPr>
        <w:t>路标清（</w:t>
      </w:r>
      <w:r>
        <w:rPr>
          <w:rFonts w:hint="eastAsia"/>
        </w:rPr>
        <w:t>CIF/4CIF</w:t>
      </w:r>
      <w:r>
        <w:rPr>
          <w:rFonts w:hint="eastAsia"/>
        </w:rPr>
        <w:t>）会场同时接入，除此之外设备还能够同时支持不少于</w:t>
      </w:r>
      <w:r>
        <w:rPr>
          <w:rFonts w:hint="eastAsia"/>
        </w:rPr>
        <w:t>24</w:t>
      </w:r>
      <w:r>
        <w:rPr>
          <w:rFonts w:hint="eastAsia"/>
        </w:rPr>
        <w:t>路</w:t>
      </w:r>
      <w:r>
        <w:rPr>
          <w:rFonts w:hint="eastAsia"/>
        </w:rPr>
        <w:t>VOIP</w:t>
      </w:r>
      <w:r>
        <w:rPr>
          <w:rFonts w:hint="eastAsia"/>
        </w:rPr>
        <w:t>纯音频接入</w:t>
      </w:r>
      <w:r>
        <w:rPr>
          <w:rFonts w:hint="eastAsia"/>
        </w:rPr>
        <w:t>.</w:t>
      </w:r>
      <w:r>
        <w:rPr>
          <w:rFonts w:hint="eastAsia"/>
        </w:rPr>
        <w:t>本次配置</w:t>
      </w:r>
      <w:r>
        <w:rPr>
          <w:rFonts w:hint="eastAsia"/>
        </w:rPr>
        <w:t>8</w:t>
      </w:r>
      <w:r>
        <w:rPr>
          <w:rFonts w:hint="eastAsia"/>
        </w:rPr>
        <w:t>路</w:t>
      </w:r>
      <w:r>
        <w:rPr>
          <w:rFonts w:hint="eastAsia"/>
        </w:rPr>
        <w:t>1080P 30fps</w:t>
      </w:r>
      <w:r>
        <w:rPr>
          <w:rFonts w:hint="eastAsia"/>
        </w:rPr>
        <w:t>。</w:t>
      </w:r>
    </w:p>
    <w:p w:rsidR="005225BA" w:rsidRDefault="005225BA" w:rsidP="005225BA">
      <w:r>
        <w:rPr>
          <w:rFonts w:hint="eastAsia"/>
        </w:rPr>
        <w:t>★</w:t>
      </w:r>
      <w:r>
        <w:rPr>
          <w:rFonts w:hint="eastAsia"/>
        </w:rPr>
        <w:t>8</w:t>
      </w:r>
      <w:r>
        <w:rPr>
          <w:rFonts w:hint="eastAsia"/>
        </w:rPr>
        <w:t>、支持灵活的端口资源分配功能：</w:t>
      </w:r>
      <w:r>
        <w:rPr>
          <w:rFonts w:hint="eastAsia"/>
        </w:rPr>
        <w:t>1</w:t>
      </w:r>
      <w:r>
        <w:rPr>
          <w:rFonts w:hint="eastAsia"/>
        </w:rPr>
        <w:t>个</w:t>
      </w:r>
      <w:r>
        <w:rPr>
          <w:rFonts w:hint="eastAsia"/>
        </w:rPr>
        <w:t xml:space="preserve">1080P@60fps </w:t>
      </w:r>
      <w:r>
        <w:rPr>
          <w:rFonts w:hint="eastAsia"/>
        </w:rPr>
        <w:t>端口可拆分为</w:t>
      </w:r>
      <w:r>
        <w:rPr>
          <w:rFonts w:hint="eastAsia"/>
        </w:rPr>
        <w:t>2</w:t>
      </w:r>
      <w:r>
        <w:rPr>
          <w:rFonts w:hint="eastAsia"/>
        </w:rPr>
        <w:t>个</w:t>
      </w:r>
      <w:r>
        <w:rPr>
          <w:rFonts w:hint="eastAsia"/>
        </w:rPr>
        <w:t xml:space="preserve">1080P@30fps </w:t>
      </w:r>
      <w:r>
        <w:rPr>
          <w:rFonts w:hint="eastAsia"/>
        </w:rPr>
        <w:t>端口、或者</w:t>
      </w:r>
      <w:r>
        <w:rPr>
          <w:rFonts w:hint="eastAsia"/>
        </w:rPr>
        <w:t>4</w:t>
      </w:r>
      <w:r>
        <w:rPr>
          <w:rFonts w:hint="eastAsia"/>
        </w:rPr>
        <w:t>个</w:t>
      </w:r>
      <w:r>
        <w:rPr>
          <w:rFonts w:hint="eastAsia"/>
        </w:rPr>
        <w:t>720P@30fps</w:t>
      </w:r>
      <w:r>
        <w:rPr>
          <w:rFonts w:hint="eastAsia"/>
        </w:rPr>
        <w:t>端口、或者</w:t>
      </w:r>
      <w:r>
        <w:rPr>
          <w:rFonts w:hint="eastAsia"/>
        </w:rPr>
        <w:t>8</w:t>
      </w:r>
      <w:r>
        <w:rPr>
          <w:rFonts w:hint="eastAsia"/>
        </w:rPr>
        <w:t>个</w:t>
      </w:r>
      <w:r>
        <w:rPr>
          <w:rFonts w:hint="eastAsia"/>
        </w:rPr>
        <w:t>SD</w:t>
      </w:r>
      <w:r>
        <w:rPr>
          <w:rFonts w:hint="eastAsia"/>
        </w:rPr>
        <w:t>端口来使用；</w:t>
      </w:r>
      <w:r>
        <w:rPr>
          <w:rFonts w:hint="eastAsia"/>
        </w:rPr>
        <w:t>1</w:t>
      </w:r>
      <w:r>
        <w:rPr>
          <w:rFonts w:hint="eastAsia"/>
        </w:rPr>
        <w:t>个</w:t>
      </w:r>
      <w:r>
        <w:rPr>
          <w:rFonts w:hint="eastAsia"/>
        </w:rPr>
        <w:t xml:space="preserve">1080P@30fps </w:t>
      </w:r>
      <w:r>
        <w:rPr>
          <w:rFonts w:hint="eastAsia"/>
        </w:rPr>
        <w:t>端口可拆分为</w:t>
      </w:r>
      <w:r>
        <w:rPr>
          <w:rFonts w:hint="eastAsia"/>
        </w:rPr>
        <w:t>2</w:t>
      </w:r>
      <w:r>
        <w:rPr>
          <w:rFonts w:hint="eastAsia"/>
        </w:rPr>
        <w:t>个</w:t>
      </w:r>
      <w:r>
        <w:rPr>
          <w:rFonts w:hint="eastAsia"/>
        </w:rPr>
        <w:t>720P@30fps</w:t>
      </w:r>
      <w:r>
        <w:rPr>
          <w:rFonts w:hint="eastAsia"/>
        </w:rPr>
        <w:t>端口或者</w:t>
      </w:r>
      <w:r>
        <w:rPr>
          <w:rFonts w:hint="eastAsia"/>
        </w:rPr>
        <w:t>4</w:t>
      </w:r>
      <w:r>
        <w:rPr>
          <w:rFonts w:hint="eastAsia"/>
        </w:rPr>
        <w:t>个</w:t>
      </w:r>
      <w:r>
        <w:rPr>
          <w:rFonts w:hint="eastAsia"/>
        </w:rPr>
        <w:t>SD</w:t>
      </w:r>
      <w:r>
        <w:rPr>
          <w:rFonts w:hint="eastAsia"/>
        </w:rPr>
        <w:t>端口来使用；</w:t>
      </w:r>
      <w:r>
        <w:rPr>
          <w:rFonts w:hint="eastAsia"/>
        </w:rPr>
        <w:t>1</w:t>
      </w:r>
      <w:r>
        <w:rPr>
          <w:rFonts w:hint="eastAsia"/>
        </w:rPr>
        <w:t>个</w:t>
      </w:r>
      <w:r>
        <w:rPr>
          <w:rFonts w:hint="eastAsia"/>
        </w:rPr>
        <w:t xml:space="preserve">720P@30fps </w:t>
      </w:r>
      <w:r>
        <w:rPr>
          <w:rFonts w:hint="eastAsia"/>
        </w:rPr>
        <w:t>端口可拆分为</w:t>
      </w:r>
      <w:r>
        <w:rPr>
          <w:rFonts w:hint="eastAsia"/>
        </w:rPr>
        <w:t>2</w:t>
      </w:r>
      <w:r>
        <w:rPr>
          <w:rFonts w:hint="eastAsia"/>
        </w:rPr>
        <w:t>个</w:t>
      </w:r>
      <w:r>
        <w:rPr>
          <w:rFonts w:hint="eastAsia"/>
        </w:rPr>
        <w:t xml:space="preserve">SD </w:t>
      </w:r>
      <w:r>
        <w:rPr>
          <w:rFonts w:hint="eastAsia"/>
        </w:rPr>
        <w:t>端口来使用。</w:t>
      </w:r>
    </w:p>
    <w:p w:rsidR="005225BA" w:rsidRDefault="005225BA" w:rsidP="005225BA">
      <w:r>
        <w:rPr>
          <w:rFonts w:hint="eastAsia"/>
        </w:rPr>
        <w:t>★</w:t>
      </w:r>
      <w:r>
        <w:rPr>
          <w:rFonts w:hint="eastAsia"/>
        </w:rPr>
        <w:t>9</w:t>
      </w:r>
      <w:r>
        <w:rPr>
          <w:rFonts w:hint="eastAsia"/>
        </w:rPr>
        <w:t>、通过人工指定可以将</w:t>
      </w:r>
      <w:r>
        <w:rPr>
          <w:rFonts w:hint="eastAsia"/>
        </w:rPr>
        <w:t>MCU</w:t>
      </w:r>
      <w:r>
        <w:rPr>
          <w:rFonts w:hint="eastAsia"/>
        </w:rPr>
        <w:t>的端口资源根据视频清晰度任意分配，达到资源利用最大化，</w:t>
      </w:r>
      <w:r>
        <w:rPr>
          <w:rFonts w:hint="eastAsia"/>
        </w:rPr>
        <w:t>MCU</w:t>
      </w:r>
      <w:r>
        <w:rPr>
          <w:rFonts w:hint="eastAsia"/>
        </w:rPr>
        <w:t>端口资源分配不用重启</w:t>
      </w:r>
      <w:r>
        <w:rPr>
          <w:rFonts w:hint="eastAsia"/>
        </w:rPr>
        <w:t>MCU</w:t>
      </w:r>
      <w:r>
        <w:rPr>
          <w:rFonts w:hint="eastAsia"/>
        </w:rPr>
        <w:t>设备。</w:t>
      </w:r>
    </w:p>
    <w:p w:rsidR="005225BA" w:rsidRDefault="005225BA" w:rsidP="005225BA">
      <w:r>
        <w:rPr>
          <w:rFonts w:hint="eastAsia"/>
        </w:rPr>
        <w:t>10</w:t>
      </w:r>
      <w:r>
        <w:rPr>
          <w:rFonts w:hint="eastAsia"/>
        </w:rPr>
        <w:t>、支持</w:t>
      </w:r>
      <w:r>
        <w:rPr>
          <w:rFonts w:hint="eastAsia"/>
        </w:rPr>
        <w:t>ITU-T H.264</w:t>
      </w:r>
      <w:r>
        <w:rPr>
          <w:rFonts w:hint="eastAsia"/>
        </w:rPr>
        <w:t>、</w:t>
      </w:r>
      <w:r>
        <w:rPr>
          <w:rFonts w:hint="eastAsia"/>
        </w:rPr>
        <w:t>H.264 HP</w:t>
      </w:r>
      <w:r>
        <w:rPr>
          <w:rFonts w:hint="eastAsia"/>
        </w:rPr>
        <w:t>、</w:t>
      </w:r>
      <w:r>
        <w:rPr>
          <w:rFonts w:hint="eastAsia"/>
        </w:rPr>
        <w:t>H.264 SVC</w:t>
      </w:r>
      <w:r>
        <w:rPr>
          <w:rFonts w:hint="eastAsia"/>
        </w:rPr>
        <w:t>、</w:t>
      </w:r>
      <w:r>
        <w:rPr>
          <w:rFonts w:hint="eastAsia"/>
        </w:rPr>
        <w:t>H.263</w:t>
      </w:r>
      <w:r>
        <w:rPr>
          <w:rFonts w:hint="eastAsia"/>
        </w:rPr>
        <w:t>、</w:t>
      </w:r>
      <w:r>
        <w:rPr>
          <w:rFonts w:hint="eastAsia"/>
        </w:rPr>
        <w:t>H.263+</w:t>
      </w:r>
      <w:r>
        <w:rPr>
          <w:rFonts w:hint="eastAsia"/>
        </w:rPr>
        <w:t>、</w:t>
      </w:r>
      <w:r>
        <w:rPr>
          <w:rFonts w:hint="eastAsia"/>
        </w:rPr>
        <w:t>H.263++</w:t>
      </w:r>
      <w:r>
        <w:rPr>
          <w:rFonts w:hint="eastAsia"/>
        </w:rPr>
        <w:t>、</w:t>
      </w:r>
      <w:r>
        <w:rPr>
          <w:rFonts w:hint="eastAsia"/>
        </w:rPr>
        <w:t>H.261</w:t>
      </w:r>
      <w:r>
        <w:rPr>
          <w:rFonts w:hint="eastAsia"/>
        </w:rPr>
        <w:t>视频协议。要求具有权威检测机构的证明报告。</w:t>
      </w:r>
    </w:p>
    <w:p w:rsidR="005225BA" w:rsidRDefault="005225BA" w:rsidP="005225BA">
      <w:r>
        <w:rPr>
          <w:rFonts w:hint="eastAsia"/>
        </w:rPr>
        <w:t>11</w:t>
      </w:r>
      <w:r>
        <w:rPr>
          <w:rFonts w:hint="eastAsia"/>
        </w:rPr>
        <w:t>、支持</w:t>
      </w:r>
      <w:r>
        <w:rPr>
          <w:rFonts w:hint="eastAsia"/>
        </w:rPr>
        <w:t>1080P60</w:t>
      </w:r>
      <w:r>
        <w:rPr>
          <w:rFonts w:hint="eastAsia"/>
        </w:rPr>
        <w:t>帧、</w:t>
      </w:r>
      <w:r>
        <w:rPr>
          <w:rFonts w:hint="eastAsia"/>
        </w:rPr>
        <w:t>1080P30</w:t>
      </w:r>
      <w:r>
        <w:rPr>
          <w:rFonts w:hint="eastAsia"/>
        </w:rPr>
        <w:t>帧、</w:t>
      </w:r>
      <w:r>
        <w:rPr>
          <w:rFonts w:hint="eastAsia"/>
        </w:rPr>
        <w:t>720P60</w:t>
      </w:r>
      <w:r>
        <w:rPr>
          <w:rFonts w:hint="eastAsia"/>
        </w:rPr>
        <w:t>帧、</w:t>
      </w:r>
      <w:r>
        <w:rPr>
          <w:rFonts w:hint="eastAsia"/>
        </w:rPr>
        <w:t>720P30</w:t>
      </w:r>
      <w:r>
        <w:rPr>
          <w:rFonts w:hint="eastAsia"/>
        </w:rPr>
        <w:t>帧，并向下兼容</w:t>
      </w:r>
      <w:r>
        <w:rPr>
          <w:rFonts w:hint="eastAsia"/>
        </w:rPr>
        <w:t>4CIF</w:t>
      </w:r>
      <w:r>
        <w:rPr>
          <w:rFonts w:hint="eastAsia"/>
        </w:rPr>
        <w:t>、</w:t>
      </w:r>
      <w:r>
        <w:rPr>
          <w:rFonts w:hint="eastAsia"/>
        </w:rPr>
        <w:t>CIF</w:t>
      </w:r>
      <w:r>
        <w:rPr>
          <w:rFonts w:hint="eastAsia"/>
        </w:rPr>
        <w:t>图像格式。</w:t>
      </w:r>
    </w:p>
    <w:p w:rsidR="005225BA" w:rsidRDefault="005225BA" w:rsidP="005225BA">
      <w:r>
        <w:rPr>
          <w:rFonts w:hint="eastAsia"/>
        </w:rPr>
        <w:t>★</w:t>
      </w:r>
      <w:r>
        <w:rPr>
          <w:rFonts w:hint="eastAsia"/>
        </w:rPr>
        <w:t>12</w:t>
      </w:r>
      <w:r>
        <w:rPr>
          <w:rFonts w:hint="eastAsia"/>
        </w:rPr>
        <w:t>、所投设备支持</w:t>
      </w:r>
      <w:r>
        <w:rPr>
          <w:rFonts w:hint="eastAsia"/>
        </w:rPr>
        <w:t>AAC-LD</w:t>
      </w:r>
      <w:r>
        <w:rPr>
          <w:rFonts w:hint="eastAsia"/>
        </w:rPr>
        <w:t>、</w:t>
      </w:r>
      <w:r>
        <w:rPr>
          <w:rFonts w:hint="eastAsia"/>
        </w:rPr>
        <w:t>G.722.1*</w:t>
      </w:r>
      <w:r>
        <w:rPr>
          <w:rFonts w:hint="eastAsia"/>
        </w:rPr>
        <w:t>、</w:t>
      </w:r>
      <w:r>
        <w:rPr>
          <w:rFonts w:hint="eastAsia"/>
        </w:rPr>
        <w:t>G.722.1C*</w:t>
      </w:r>
      <w:r>
        <w:rPr>
          <w:rFonts w:hint="eastAsia"/>
        </w:rPr>
        <w:t>、</w:t>
      </w:r>
      <w:r>
        <w:rPr>
          <w:rFonts w:hint="eastAsia"/>
        </w:rPr>
        <w:t>G.711a/u</w:t>
      </w:r>
      <w:r>
        <w:rPr>
          <w:rFonts w:hint="eastAsia"/>
        </w:rPr>
        <w:t>、</w:t>
      </w:r>
      <w:r>
        <w:rPr>
          <w:rFonts w:hint="eastAsia"/>
        </w:rPr>
        <w:t>G.722</w:t>
      </w:r>
      <w:r>
        <w:rPr>
          <w:rFonts w:hint="eastAsia"/>
        </w:rPr>
        <w:t>、</w:t>
      </w:r>
      <w:r>
        <w:rPr>
          <w:rFonts w:hint="eastAsia"/>
        </w:rPr>
        <w:t>G.728</w:t>
      </w:r>
      <w:r>
        <w:rPr>
          <w:rFonts w:hint="eastAsia"/>
        </w:rPr>
        <w:t>、</w:t>
      </w:r>
      <w:r>
        <w:rPr>
          <w:rFonts w:hint="eastAsia"/>
        </w:rPr>
        <w:t>G.729A</w:t>
      </w:r>
      <w:r>
        <w:rPr>
          <w:rFonts w:hint="eastAsia"/>
        </w:rPr>
        <w:t>、</w:t>
      </w:r>
      <w:r>
        <w:rPr>
          <w:rFonts w:hint="eastAsia"/>
        </w:rPr>
        <w:t>G.729AB</w:t>
      </w:r>
      <w:r>
        <w:rPr>
          <w:rFonts w:hint="eastAsia"/>
        </w:rPr>
        <w:t>、</w:t>
      </w:r>
      <w:r>
        <w:rPr>
          <w:rFonts w:hint="eastAsia"/>
        </w:rPr>
        <w:t>G.719</w:t>
      </w:r>
      <w:r>
        <w:rPr>
          <w:rFonts w:hint="eastAsia"/>
        </w:rPr>
        <w:t>、</w:t>
      </w:r>
      <w:r>
        <w:rPr>
          <w:rFonts w:hint="eastAsia"/>
        </w:rPr>
        <w:t>iLBC</w:t>
      </w:r>
      <w:r>
        <w:rPr>
          <w:rFonts w:hint="eastAsia"/>
        </w:rPr>
        <w:t>音频协议</w:t>
      </w:r>
      <w:r>
        <w:rPr>
          <w:rFonts w:hint="eastAsia"/>
        </w:rPr>
        <w:t xml:space="preserve">, </w:t>
      </w:r>
      <w:r>
        <w:rPr>
          <w:rFonts w:hint="eastAsia"/>
        </w:rPr>
        <w:t>并且支持不少于三种</w:t>
      </w:r>
      <w:r>
        <w:rPr>
          <w:rFonts w:hint="eastAsia"/>
        </w:rPr>
        <w:t>20KHZ</w:t>
      </w:r>
      <w:r>
        <w:rPr>
          <w:rFonts w:hint="eastAsia"/>
        </w:rPr>
        <w:t>以上的宽频音频协议，支持单</w:t>
      </w:r>
      <w:r>
        <w:rPr>
          <w:rFonts w:hint="eastAsia"/>
        </w:rPr>
        <w:t>/</w:t>
      </w:r>
      <w:r>
        <w:rPr>
          <w:rFonts w:hint="eastAsia"/>
        </w:rPr>
        <w:t>双声道。</w:t>
      </w:r>
    </w:p>
    <w:p w:rsidR="005225BA" w:rsidRDefault="005225BA" w:rsidP="005225BA">
      <w:r>
        <w:rPr>
          <w:rFonts w:hint="eastAsia"/>
        </w:rPr>
        <w:t>★</w:t>
      </w:r>
      <w:r>
        <w:rPr>
          <w:rFonts w:hint="eastAsia"/>
        </w:rPr>
        <w:t>13</w:t>
      </w:r>
      <w:r>
        <w:rPr>
          <w:rFonts w:hint="eastAsia"/>
        </w:rPr>
        <w:t>、支持</w:t>
      </w:r>
      <w:r>
        <w:rPr>
          <w:rFonts w:hint="eastAsia"/>
        </w:rPr>
        <w:t>1/2/3/4/5/6/7/8/9/10/13/16/20/24</w:t>
      </w:r>
      <w:r>
        <w:rPr>
          <w:rFonts w:hint="eastAsia"/>
        </w:rPr>
        <w:t>等多画面类型，具有</w:t>
      </w:r>
      <w:r>
        <w:rPr>
          <w:rFonts w:hint="eastAsia"/>
        </w:rPr>
        <w:t>48</w:t>
      </w:r>
      <w:r>
        <w:rPr>
          <w:rFonts w:hint="eastAsia"/>
        </w:rPr>
        <w:t>种或以上多画面模式切换，支持</w:t>
      </w:r>
      <w:r>
        <w:rPr>
          <w:rFonts w:hint="eastAsia"/>
        </w:rPr>
        <w:t>VIP</w:t>
      </w:r>
      <w:r>
        <w:rPr>
          <w:rFonts w:hint="eastAsia"/>
        </w:rPr>
        <w:t>（</w:t>
      </w:r>
      <w:r>
        <w:rPr>
          <w:rFonts w:hint="eastAsia"/>
        </w:rPr>
        <w:t>N+1</w:t>
      </w:r>
      <w:r>
        <w:rPr>
          <w:rFonts w:hint="eastAsia"/>
        </w:rPr>
        <w:t>）格式的多画面（例如</w:t>
      </w:r>
      <w:r>
        <w:rPr>
          <w:rFonts w:hint="eastAsia"/>
        </w:rPr>
        <w:t>5+1</w:t>
      </w:r>
      <w:r>
        <w:rPr>
          <w:rFonts w:hint="eastAsia"/>
        </w:rPr>
        <w:t>、</w:t>
      </w:r>
      <w:r>
        <w:rPr>
          <w:rFonts w:hint="eastAsia"/>
        </w:rPr>
        <w:t>7+1</w:t>
      </w:r>
      <w:r>
        <w:rPr>
          <w:rFonts w:hint="eastAsia"/>
        </w:rPr>
        <w:t>多画面显示）。支持自定义参会会场在多画面中的显示位置。</w:t>
      </w:r>
    </w:p>
    <w:p w:rsidR="005225BA" w:rsidRDefault="005225BA" w:rsidP="005225BA">
      <w:r>
        <w:rPr>
          <w:rFonts w:hint="eastAsia"/>
        </w:rPr>
        <w:t>★</w:t>
      </w:r>
      <w:r>
        <w:rPr>
          <w:rFonts w:hint="eastAsia"/>
        </w:rPr>
        <w:t>14</w:t>
      </w:r>
      <w:r>
        <w:rPr>
          <w:rFonts w:hint="eastAsia"/>
        </w:rPr>
        <w:t>、支持对称的</w:t>
      </w:r>
      <w:r>
        <w:rPr>
          <w:rFonts w:hint="eastAsia"/>
        </w:rPr>
        <w:t>1080P 60fps</w:t>
      </w:r>
      <w:r>
        <w:rPr>
          <w:rFonts w:hint="eastAsia"/>
        </w:rPr>
        <w:t>多画面功能，保证在多画面场景下实现终端和</w:t>
      </w:r>
      <w:r>
        <w:rPr>
          <w:rFonts w:hint="eastAsia"/>
        </w:rPr>
        <w:t>MCU</w:t>
      </w:r>
      <w:r>
        <w:rPr>
          <w:rFonts w:hint="eastAsia"/>
        </w:rPr>
        <w:t>之间收、发均是</w:t>
      </w:r>
      <w:r>
        <w:rPr>
          <w:rFonts w:hint="eastAsia"/>
        </w:rPr>
        <w:t>1080P 60fps</w:t>
      </w:r>
      <w:r>
        <w:rPr>
          <w:rFonts w:hint="eastAsia"/>
        </w:rPr>
        <w:t>图像，且不会影响设备端口容量。</w:t>
      </w:r>
    </w:p>
    <w:p w:rsidR="005225BA" w:rsidRDefault="005225BA" w:rsidP="005225BA">
      <w:r>
        <w:rPr>
          <w:rFonts w:hint="eastAsia"/>
        </w:rPr>
        <w:t>15</w:t>
      </w:r>
      <w:r>
        <w:rPr>
          <w:rFonts w:hint="eastAsia"/>
        </w:rPr>
        <w:t>、支持每会场设置不同多画面子画面数和布局，可以根据显示设备大小或会场需要，可以进行灵活设置；比如：</w:t>
      </w:r>
      <w:r>
        <w:rPr>
          <w:rFonts w:hint="eastAsia"/>
        </w:rPr>
        <w:t>A</w:t>
      </w:r>
      <w:r>
        <w:rPr>
          <w:rFonts w:hint="eastAsia"/>
        </w:rPr>
        <w:t>会场设置</w:t>
      </w:r>
      <w:r>
        <w:rPr>
          <w:rFonts w:hint="eastAsia"/>
        </w:rPr>
        <w:t>4</w:t>
      </w:r>
      <w:r>
        <w:rPr>
          <w:rFonts w:hint="eastAsia"/>
        </w:rPr>
        <w:t>画面，</w:t>
      </w:r>
      <w:r>
        <w:rPr>
          <w:rFonts w:hint="eastAsia"/>
        </w:rPr>
        <w:t>B</w:t>
      </w:r>
      <w:r>
        <w:rPr>
          <w:rFonts w:hint="eastAsia"/>
        </w:rPr>
        <w:t>会场设置</w:t>
      </w:r>
      <w:r>
        <w:rPr>
          <w:rFonts w:hint="eastAsia"/>
        </w:rPr>
        <w:t>6</w:t>
      </w:r>
      <w:r>
        <w:rPr>
          <w:rFonts w:hint="eastAsia"/>
        </w:rPr>
        <w:t>画面，</w:t>
      </w:r>
      <w:r>
        <w:rPr>
          <w:rFonts w:hint="eastAsia"/>
        </w:rPr>
        <w:t>C</w:t>
      </w:r>
      <w:r>
        <w:rPr>
          <w:rFonts w:hint="eastAsia"/>
        </w:rPr>
        <w:t>会场可以设置</w:t>
      </w:r>
      <w:r>
        <w:rPr>
          <w:rFonts w:hint="eastAsia"/>
        </w:rPr>
        <w:t>8+1</w:t>
      </w:r>
      <w:r>
        <w:rPr>
          <w:rFonts w:hint="eastAsia"/>
        </w:rPr>
        <w:t>等显示方式。</w:t>
      </w:r>
    </w:p>
    <w:p w:rsidR="005225BA" w:rsidRDefault="005225BA" w:rsidP="005225BA">
      <w:r>
        <w:rPr>
          <w:rFonts w:hint="eastAsia"/>
        </w:rPr>
        <w:t>★</w:t>
      </w:r>
      <w:r>
        <w:rPr>
          <w:rFonts w:hint="eastAsia"/>
        </w:rPr>
        <w:t>16</w:t>
      </w:r>
      <w:r>
        <w:rPr>
          <w:rFonts w:hint="eastAsia"/>
        </w:rPr>
        <w:t>、支持每端口多画面，支持参会的终端设备通过遥控器按键选择自己会场独特的多画面组合方式，并且其他会场清晰度、观看多画面方式均不受影响。</w:t>
      </w:r>
    </w:p>
    <w:p w:rsidR="005225BA" w:rsidRDefault="005225BA" w:rsidP="005225BA">
      <w:r>
        <w:rPr>
          <w:rFonts w:hint="eastAsia"/>
        </w:rPr>
        <w:t>17</w:t>
      </w:r>
      <w:r>
        <w:rPr>
          <w:rFonts w:hint="eastAsia"/>
        </w:rPr>
        <w:t>、支持将辅流加入多画面中，以便让不支持</w:t>
      </w:r>
      <w:r>
        <w:rPr>
          <w:rFonts w:hint="eastAsia"/>
        </w:rPr>
        <w:t>H.239</w:t>
      </w:r>
      <w:r>
        <w:rPr>
          <w:rFonts w:hint="eastAsia"/>
        </w:rPr>
        <w:t>的终端设备收到辅流信息。</w:t>
      </w:r>
    </w:p>
    <w:p w:rsidR="005225BA" w:rsidRDefault="005225BA" w:rsidP="005225BA">
      <w:r>
        <w:rPr>
          <w:rFonts w:hint="eastAsia"/>
        </w:rPr>
        <w:t>★</w:t>
      </w:r>
      <w:r>
        <w:rPr>
          <w:rFonts w:hint="eastAsia"/>
        </w:rPr>
        <w:t>18</w:t>
      </w:r>
      <w:r>
        <w:rPr>
          <w:rFonts w:hint="eastAsia"/>
        </w:rPr>
        <w:t>、支持</w:t>
      </w:r>
      <w:r>
        <w:rPr>
          <w:rFonts w:hint="eastAsia"/>
        </w:rPr>
        <w:t>IP</w:t>
      </w:r>
      <w:r>
        <w:rPr>
          <w:rFonts w:hint="eastAsia"/>
        </w:rPr>
        <w:t>备份（光口备份、电口备份、光电备份）、芯片备份、电源备份。</w:t>
      </w:r>
      <w:r>
        <w:rPr>
          <w:rFonts w:hint="eastAsia"/>
        </w:rPr>
        <w:t>MCU</w:t>
      </w:r>
      <w:r>
        <w:rPr>
          <w:rFonts w:hint="eastAsia"/>
        </w:rPr>
        <w:t>支持至少</w:t>
      </w:r>
      <w:r>
        <w:rPr>
          <w:rFonts w:hint="eastAsia"/>
        </w:rPr>
        <w:t>7*24</w:t>
      </w:r>
      <w:r>
        <w:rPr>
          <w:rFonts w:hint="eastAsia"/>
        </w:rPr>
        <w:t>小时连续正常工作。</w:t>
      </w:r>
    </w:p>
    <w:p w:rsidR="007C6168" w:rsidRDefault="005225BA" w:rsidP="005225BA">
      <w:r>
        <w:rPr>
          <w:rFonts w:hint="eastAsia"/>
        </w:rPr>
        <w:t>19</w:t>
      </w:r>
      <w:r>
        <w:rPr>
          <w:rFonts w:hint="eastAsia"/>
        </w:rPr>
        <w:t>、支持</w:t>
      </w:r>
      <w:r>
        <w:rPr>
          <w:rFonts w:hint="eastAsia"/>
        </w:rPr>
        <w:t>H.235(AES256)</w:t>
      </w:r>
      <w:r>
        <w:rPr>
          <w:rFonts w:hint="eastAsia"/>
        </w:rPr>
        <w:t>、</w:t>
      </w:r>
      <w:r>
        <w:rPr>
          <w:rFonts w:hint="eastAsia"/>
        </w:rPr>
        <w:t>SRTP</w:t>
      </w:r>
      <w:r>
        <w:rPr>
          <w:rFonts w:hint="eastAsia"/>
        </w:rPr>
        <w:t>、</w:t>
      </w:r>
      <w:r>
        <w:rPr>
          <w:rFonts w:hint="eastAsia"/>
        </w:rPr>
        <w:t>TLS</w:t>
      </w:r>
      <w:r>
        <w:rPr>
          <w:rFonts w:hint="eastAsia"/>
        </w:rPr>
        <w:t>、</w:t>
      </w:r>
      <w:r>
        <w:rPr>
          <w:rFonts w:hint="eastAsia"/>
        </w:rPr>
        <w:t>HTTPS</w:t>
      </w:r>
      <w:r>
        <w:rPr>
          <w:rFonts w:hint="eastAsia"/>
        </w:rPr>
        <w:t>、</w:t>
      </w:r>
      <w:r>
        <w:rPr>
          <w:rFonts w:hint="eastAsia"/>
        </w:rPr>
        <w:t>SSH</w:t>
      </w:r>
      <w:r>
        <w:rPr>
          <w:rFonts w:hint="eastAsia"/>
        </w:rPr>
        <w:t>、</w:t>
      </w:r>
      <w:r>
        <w:rPr>
          <w:rFonts w:hint="eastAsia"/>
        </w:rPr>
        <w:t>SNMP V3</w:t>
      </w:r>
      <w:r>
        <w:rPr>
          <w:rFonts w:hint="eastAsia"/>
        </w:rPr>
        <w:t>等媒体、信令、管理加密，提供身份验证与加密通讯的安全通道，防止用户被仿冒，保护会议信息在传送过程中不被截获翻译，全面保证会议信息安全。</w:t>
      </w:r>
    </w:p>
    <w:p w:rsidR="005225BA" w:rsidRDefault="005225BA" w:rsidP="005225BA">
      <w:pPr>
        <w:rPr>
          <w:rFonts w:ascii="宋体" w:eastAsia="宋体" w:hAnsi="宋体" w:cs="Times New Roman"/>
          <w:szCs w:val="32"/>
        </w:rPr>
      </w:pPr>
      <w:r>
        <w:rPr>
          <w:rFonts w:hint="eastAsia"/>
        </w:rPr>
        <w:lastRenderedPageBreak/>
        <w:t>20</w:t>
      </w:r>
      <w:r>
        <w:rPr>
          <w:rFonts w:hint="eastAsia"/>
        </w:rPr>
        <w:t>、</w:t>
      </w:r>
      <w:r w:rsidRPr="007722B7">
        <w:rPr>
          <w:rFonts w:ascii="宋体" w:eastAsia="宋体" w:hAnsi="宋体" w:cs="Times New Roman" w:hint="eastAsia"/>
          <w:szCs w:val="32"/>
        </w:rPr>
        <w:t>支持MCU两个网口分别连接两个物理上不连通的网络，实现跨网段的终端同时参加会议功能，轻松跨越公私网。</w:t>
      </w:r>
    </w:p>
    <w:p w:rsidR="005225BA" w:rsidRDefault="005225BA" w:rsidP="005225BA">
      <w:pPr>
        <w:rPr>
          <w:rFonts w:ascii="宋体" w:eastAsia="宋体" w:hAnsi="宋体" w:cs="Times New Roman"/>
          <w:szCs w:val="32"/>
        </w:rPr>
      </w:pPr>
      <w:r>
        <w:rPr>
          <w:rFonts w:hint="eastAsia"/>
        </w:rPr>
        <w:t>21</w:t>
      </w:r>
      <w:r>
        <w:rPr>
          <w:rFonts w:hint="eastAsia"/>
        </w:rPr>
        <w:t>、</w:t>
      </w:r>
      <w:r w:rsidRPr="007722B7">
        <w:rPr>
          <w:rFonts w:ascii="宋体" w:eastAsia="宋体" w:hAnsi="宋体" w:cs="Times New Roman" w:hint="eastAsia"/>
          <w:szCs w:val="32"/>
        </w:rPr>
        <w:t>支持标准H.239双流和sip协议下BFCP双流协议，，支持静态双流和动态双流，主辅流都可以支持H.264HP标准，辅流带宽可以按需要手工设置，辅流最大支持1080P 60fps图像格式。能够和sip软终端的双流互通</w:t>
      </w:r>
      <w:r>
        <w:rPr>
          <w:rFonts w:ascii="宋体" w:eastAsia="宋体" w:hAnsi="宋体" w:cs="Times New Roman" w:hint="eastAsia"/>
          <w:szCs w:val="32"/>
        </w:rPr>
        <w:t>。</w:t>
      </w:r>
    </w:p>
    <w:p w:rsidR="005225BA" w:rsidRDefault="005225BA" w:rsidP="005225BA">
      <w:pPr>
        <w:rPr>
          <w:rFonts w:ascii="宋体" w:eastAsia="宋体" w:hAnsi="宋体" w:cs="Times New Roman"/>
          <w:szCs w:val="32"/>
        </w:rPr>
      </w:pPr>
      <w:r w:rsidRPr="007722B7">
        <w:rPr>
          <w:rFonts w:ascii="Times New Roman" w:eastAsia="黑体" w:hAnsi="Times New Roman" w:cs="Times New Roman" w:hint="eastAsia"/>
          <w:bCs/>
          <w:sz w:val="24"/>
          <w:szCs w:val="32"/>
        </w:rPr>
        <w:t>★</w:t>
      </w:r>
      <w:r>
        <w:rPr>
          <w:rFonts w:hint="eastAsia"/>
        </w:rPr>
        <w:t>22</w:t>
      </w:r>
      <w:r>
        <w:rPr>
          <w:rFonts w:hint="eastAsia"/>
        </w:rPr>
        <w:t>、</w:t>
      </w:r>
      <w:r w:rsidRPr="007722B7">
        <w:rPr>
          <w:rFonts w:ascii="宋体" w:eastAsia="宋体" w:hAnsi="宋体" w:cs="Times New Roman" w:hint="eastAsia"/>
          <w:szCs w:val="32"/>
        </w:rPr>
        <w:t>支持辅流适配功能，在一个高清、标清混合的会议中，同时支持H264HP，H264BP，H263,H263+辅流协议，保证和各种能力设备均可实现数据共享。</w:t>
      </w:r>
    </w:p>
    <w:p w:rsidR="005225BA" w:rsidRDefault="005225BA" w:rsidP="005225BA">
      <w:pPr>
        <w:rPr>
          <w:rFonts w:ascii="宋体" w:eastAsia="宋体" w:hAnsi="宋体" w:cs="Times New Roman"/>
          <w:szCs w:val="32"/>
        </w:rPr>
      </w:pPr>
      <w:r>
        <w:rPr>
          <w:rFonts w:hint="eastAsia"/>
        </w:rPr>
        <w:t>23</w:t>
      </w:r>
      <w:r>
        <w:rPr>
          <w:rFonts w:hint="eastAsia"/>
        </w:rPr>
        <w:t>、</w:t>
      </w:r>
      <w:r w:rsidRPr="007722B7">
        <w:rPr>
          <w:rFonts w:ascii="宋体" w:eastAsia="宋体" w:hAnsi="宋体" w:cs="Times New Roman" w:hint="eastAsia"/>
          <w:szCs w:val="32"/>
        </w:rPr>
        <w:t>支持内置WEB功能，通过内置WEB可以对MCU进行参数配置，针对会议的修改预留端口数等。</w:t>
      </w:r>
    </w:p>
    <w:p w:rsidR="005225BA" w:rsidRDefault="005225BA" w:rsidP="005225BA">
      <w:pPr>
        <w:rPr>
          <w:rFonts w:ascii="Times New Roman" w:eastAsia="宋体" w:hAnsi="Times New Roman" w:cs="Times New Roman"/>
          <w:kern w:val="0"/>
          <w:szCs w:val="20"/>
        </w:rPr>
      </w:pPr>
      <w:r>
        <w:rPr>
          <w:rFonts w:ascii="宋体" w:eastAsia="宋体" w:hAnsi="宋体" w:cs="Times New Roman" w:hint="eastAsia"/>
          <w:szCs w:val="32"/>
        </w:rPr>
        <w:t>24、</w:t>
      </w:r>
      <w:r w:rsidRPr="007722B7">
        <w:rPr>
          <w:rFonts w:ascii="宋体" w:eastAsia="宋体" w:hAnsi="宋体" w:cs="Times New Roman" w:hint="eastAsia"/>
          <w:bCs/>
          <w:kern w:val="0"/>
          <w:szCs w:val="20"/>
        </w:rPr>
        <w:t>支持</w:t>
      </w:r>
      <w:r w:rsidRPr="007722B7">
        <w:rPr>
          <w:rFonts w:ascii="Times New Roman" w:eastAsia="宋体" w:hAnsi="Times New Roman" w:cs="Times New Roman" w:hint="eastAsia"/>
          <w:kern w:val="0"/>
          <w:szCs w:val="20"/>
        </w:rPr>
        <w:t>H460</w:t>
      </w:r>
      <w:r w:rsidRPr="007722B7">
        <w:rPr>
          <w:rFonts w:ascii="Times New Roman" w:eastAsia="宋体" w:hAnsi="Times New Roman" w:cs="Times New Roman" w:hint="eastAsia"/>
          <w:kern w:val="0"/>
          <w:szCs w:val="20"/>
        </w:rPr>
        <w:t>防火墙穿越的技术。</w:t>
      </w:r>
    </w:p>
    <w:p w:rsidR="005225BA" w:rsidRDefault="005225BA" w:rsidP="005225BA">
      <w:pPr>
        <w:rPr>
          <w:rFonts w:ascii="宋体" w:eastAsia="宋体" w:hAnsi="宋体" w:cs="Times New Roman"/>
          <w:bCs/>
          <w:kern w:val="0"/>
          <w:szCs w:val="20"/>
        </w:rPr>
      </w:pPr>
      <w:r>
        <w:rPr>
          <w:rFonts w:ascii="Times New Roman" w:eastAsia="宋体" w:hAnsi="Times New Roman" w:cs="Times New Roman" w:hint="eastAsia"/>
          <w:kern w:val="0"/>
          <w:szCs w:val="20"/>
        </w:rPr>
        <w:t>25</w:t>
      </w:r>
      <w:r>
        <w:rPr>
          <w:rFonts w:ascii="Times New Roman" w:eastAsia="宋体" w:hAnsi="Times New Roman" w:cs="Times New Roman" w:hint="eastAsia"/>
          <w:kern w:val="0"/>
          <w:szCs w:val="20"/>
        </w:rPr>
        <w:t>、</w:t>
      </w:r>
      <w:r w:rsidRPr="007722B7">
        <w:rPr>
          <w:rFonts w:ascii="宋体" w:eastAsia="宋体" w:hAnsi="宋体" w:cs="Times New Roman" w:hint="eastAsia"/>
          <w:bCs/>
          <w:kern w:val="0"/>
          <w:szCs w:val="20"/>
        </w:rPr>
        <w:t>支持音视频IVR功能，与会终端可以通过呼叫IVR接入号或者直接呼叫MCU的IP地址，并根据系统提供的音视频IVR引导，方便的实现会议的创建或者加入到已经召开的会议中。</w:t>
      </w:r>
    </w:p>
    <w:p w:rsidR="005225BA" w:rsidRDefault="005225BA" w:rsidP="005225BA">
      <w:pPr>
        <w:rPr>
          <w:rFonts w:ascii="宋体" w:eastAsia="宋体" w:hAnsi="宋体" w:cs="Times New Roman"/>
          <w:kern w:val="0"/>
          <w:szCs w:val="21"/>
        </w:rPr>
      </w:pPr>
      <w:r>
        <w:rPr>
          <w:rFonts w:ascii="宋体" w:eastAsia="宋体" w:hAnsi="宋体" w:cs="Times New Roman" w:hint="eastAsia"/>
          <w:bCs/>
          <w:kern w:val="0"/>
          <w:szCs w:val="20"/>
        </w:rPr>
        <w:t>26、</w:t>
      </w:r>
      <w:r w:rsidRPr="007722B7">
        <w:rPr>
          <w:rFonts w:ascii="宋体" w:eastAsia="宋体" w:hAnsi="宋体" w:cs="Times New Roman" w:hint="eastAsia"/>
          <w:kern w:val="0"/>
          <w:szCs w:val="21"/>
        </w:rPr>
        <w:t>支持多通道级联技术，下级单台MCU下的多个会场能够通过多个独立的视频通道传到上级MCU。</w:t>
      </w:r>
    </w:p>
    <w:p w:rsidR="005225BA" w:rsidRDefault="005225BA" w:rsidP="005225BA">
      <w:pPr>
        <w:rPr>
          <w:rFonts w:ascii="Times New Roman" w:eastAsia="宋体" w:hAnsi="Times New Roman" w:cs="Times New Roman"/>
          <w:kern w:val="0"/>
          <w:szCs w:val="20"/>
        </w:rPr>
      </w:pPr>
      <w:r>
        <w:rPr>
          <w:rFonts w:ascii="宋体" w:eastAsia="宋体" w:hAnsi="宋体" w:cs="Times New Roman" w:hint="eastAsia"/>
          <w:kern w:val="0"/>
          <w:szCs w:val="21"/>
        </w:rPr>
        <w:t>27、</w:t>
      </w:r>
      <w:r w:rsidRPr="007722B7">
        <w:rPr>
          <w:rFonts w:ascii="Times New Roman" w:eastAsia="宋体" w:hAnsi="Times New Roman" w:cs="Times New Roman" w:hint="eastAsia"/>
          <w:kern w:val="0"/>
          <w:szCs w:val="20"/>
        </w:rPr>
        <w:t>支持和</w:t>
      </w:r>
      <w:r w:rsidRPr="007722B7">
        <w:rPr>
          <w:rFonts w:ascii="Times New Roman" w:eastAsia="宋体" w:hAnsi="Times New Roman" w:cs="Times New Roman" w:hint="eastAsia"/>
          <w:kern w:val="0"/>
          <w:szCs w:val="20"/>
        </w:rPr>
        <w:t>Lync2010</w:t>
      </w:r>
      <w:r w:rsidRPr="007722B7">
        <w:rPr>
          <w:rFonts w:ascii="Times New Roman" w:eastAsia="宋体" w:hAnsi="Times New Roman" w:cs="Times New Roman" w:hint="eastAsia"/>
          <w:kern w:val="0"/>
          <w:szCs w:val="20"/>
        </w:rPr>
        <w:t>以及</w:t>
      </w:r>
      <w:r w:rsidRPr="007722B7">
        <w:rPr>
          <w:rFonts w:ascii="Times New Roman" w:eastAsia="宋体" w:hAnsi="Times New Roman" w:cs="Times New Roman" w:hint="eastAsia"/>
          <w:kern w:val="0"/>
          <w:szCs w:val="20"/>
        </w:rPr>
        <w:t>Lync2013</w:t>
      </w:r>
      <w:r w:rsidRPr="007722B7">
        <w:rPr>
          <w:rFonts w:ascii="Times New Roman" w:eastAsia="宋体" w:hAnsi="Times New Roman" w:cs="Times New Roman" w:hint="eastAsia"/>
          <w:kern w:val="0"/>
          <w:szCs w:val="20"/>
        </w:rPr>
        <w:t>的视频互通，并能够达到</w:t>
      </w:r>
      <w:r w:rsidRPr="007722B7">
        <w:rPr>
          <w:rFonts w:ascii="Times New Roman" w:eastAsia="宋体" w:hAnsi="Times New Roman" w:cs="Times New Roman" w:hint="eastAsia"/>
          <w:kern w:val="0"/>
          <w:szCs w:val="20"/>
        </w:rPr>
        <w:t>RTV</w:t>
      </w:r>
      <w:r w:rsidRPr="007722B7">
        <w:rPr>
          <w:rFonts w:ascii="Times New Roman" w:eastAsia="宋体" w:hAnsi="Times New Roman" w:cs="Times New Roman" w:hint="eastAsia"/>
          <w:kern w:val="0"/>
          <w:szCs w:val="20"/>
        </w:rPr>
        <w:t>视频效果。不接受通过其它网关设备实现互通效果。</w:t>
      </w:r>
    </w:p>
    <w:p w:rsidR="005225BA" w:rsidRDefault="005225BA" w:rsidP="005225BA">
      <w:pPr>
        <w:rPr>
          <w:rFonts w:ascii="宋体" w:eastAsia="宋体" w:hAnsi="宋体" w:cs="Times New Roman"/>
          <w:bCs/>
          <w:kern w:val="0"/>
          <w:szCs w:val="20"/>
        </w:rPr>
      </w:pPr>
      <w:r w:rsidRPr="007722B7">
        <w:rPr>
          <w:rFonts w:ascii="Times New Roman" w:eastAsia="黑体" w:hAnsi="Times New Roman" w:cs="Times New Roman" w:hint="eastAsia"/>
          <w:bCs/>
          <w:sz w:val="24"/>
          <w:szCs w:val="32"/>
        </w:rPr>
        <w:t>★</w:t>
      </w:r>
      <w:r>
        <w:rPr>
          <w:rFonts w:ascii="Times New Roman" w:eastAsia="宋体" w:hAnsi="Times New Roman" w:cs="Times New Roman" w:hint="eastAsia"/>
          <w:kern w:val="0"/>
          <w:szCs w:val="20"/>
        </w:rPr>
        <w:t>28</w:t>
      </w:r>
      <w:r>
        <w:rPr>
          <w:rFonts w:ascii="Times New Roman" w:eastAsia="宋体" w:hAnsi="Times New Roman" w:cs="Times New Roman" w:hint="eastAsia"/>
          <w:kern w:val="0"/>
          <w:szCs w:val="20"/>
        </w:rPr>
        <w:t>、</w:t>
      </w:r>
      <w:r w:rsidRPr="007722B7">
        <w:rPr>
          <w:rFonts w:ascii="宋体" w:eastAsia="宋体" w:hAnsi="宋体" w:cs="Times New Roman" w:hint="eastAsia"/>
          <w:bCs/>
          <w:kern w:val="0"/>
          <w:szCs w:val="20"/>
        </w:rPr>
        <w:t>支持良好的视频处理能力 ，以1Mbps带宽实现1080P@60fps H.264 HP视频通信，图像质量良好；以512Kbps带宽实现1080P@30fps H.264 HP视频通信，图像质量良好；以384Kbps带宽实现720P@30fps H.264 HP视频通信，图像质量良好；最大限度节省用户网络资源。应提供第三方权威机构报告</w:t>
      </w:r>
      <w:r>
        <w:rPr>
          <w:rFonts w:ascii="宋体" w:eastAsia="宋体" w:hAnsi="宋体" w:cs="Times New Roman" w:hint="eastAsia"/>
          <w:bCs/>
          <w:kern w:val="0"/>
          <w:szCs w:val="20"/>
        </w:rPr>
        <w:t>。</w:t>
      </w:r>
    </w:p>
    <w:p w:rsidR="005225BA" w:rsidRDefault="005225BA" w:rsidP="005225BA">
      <w:pPr>
        <w:rPr>
          <w:rFonts w:ascii="宋体" w:eastAsia="宋体" w:hAnsi="宋体" w:cs="Times New Roman"/>
          <w:bCs/>
          <w:kern w:val="0"/>
          <w:szCs w:val="20"/>
        </w:rPr>
      </w:pPr>
      <w:r w:rsidRPr="007722B7">
        <w:rPr>
          <w:rFonts w:ascii="Times New Roman" w:eastAsia="黑体" w:hAnsi="Times New Roman" w:cs="Times New Roman" w:hint="eastAsia"/>
          <w:bCs/>
          <w:sz w:val="24"/>
          <w:szCs w:val="32"/>
        </w:rPr>
        <w:t>★</w:t>
      </w:r>
      <w:r>
        <w:rPr>
          <w:rFonts w:hint="eastAsia"/>
        </w:rPr>
        <w:t>29</w:t>
      </w:r>
      <w:r>
        <w:rPr>
          <w:rFonts w:hint="eastAsia"/>
        </w:rPr>
        <w:t>、</w:t>
      </w:r>
      <w:r w:rsidRPr="007722B7">
        <w:rPr>
          <w:rFonts w:ascii="宋体" w:eastAsia="宋体" w:hAnsi="宋体" w:cs="Times New Roman" w:hint="eastAsia"/>
          <w:bCs/>
          <w:kern w:val="0"/>
          <w:szCs w:val="20"/>
        </w:rPr>
        <w:t>支持内置GK功能, 用于设备的注册、鉴权</w:t>
      </w:r>
      <w:r>
        <w:rPr>
          <w:rFonts w:ascii="宋体" w:eastAsia="宋体" w:hAnsi="宋体" w:cs="Times New Roman" w:hint="eastAsia"/>
          <w:bCs/>
          <w:kern w:val="0"/>
          <w:szCs w:val="20"/>
        </w:rPr>
        <w:t>。</w:t>
      </w:r>
    </w:p>
    <w:p w:rsidR="005225BA" w:rsidRDefault="005225BA" w:rsidP="005225BA">
      <w:pPr>
        <w:rPr>
          <w:rFonts w:ascii="宋体" w:eastAsia="宋体" w:hAnsi="宋体" w:cs="Times New Roman"/>
          <w:bCs/>
          <w:kern w:val="0"/>
          <w:szCs w:val="20"/>
        </w:rPr>
      </w:pPr>
      <w:r w:rsidRPr="007722B7">
        <w:rPr>
          <w:rFonts w:ascii="Times New Roman" w:eastAsia="黑体" w:hAnsi="Times New Roman" w:cs="Times New Roman" w:hint="eastAsia"/>
          <w:bCs/>
          <w:sz w:val="24"/>
          <w:szCs w:val="32"/>
        </w:rPr>
        <w:t>★</w:t>
      </w:r>
      <w:r>
        <w:rPr>
          <w:rFonts w:hint="eastAsia"/>
        </w:rPr>
        <w:t>30</w:t>
      </w:r>
      <w:r>
        <w:rPr>
          <w:rFonts w:hint="eastAsia"/>
        </w:rPr>
        <w:t>、</w:t>
      </w:r>
      <w:r w:rsidRPr="007722B7">
        <w:rPr>
          <w:rFonts w:ascii="宋体" w:eastAsia="宋体" w:hAnsi="宋体" w:cs="Times New Roman" w:hint="eastAsia"/>
          <w:bCs/>
          <w:kern w:val="0"/>
          <w:szCs w:val="20"/>
        </w:rPr>
        <w:t>支持一键召集多点会议、Ad hoc会议、</w:t>
      </w:r>
      <w:r w:rsidRPr="007722B7">
        <w:rPr>
          <w:rFonts w:ascii="宋体" w:eastAsia="宋体" w:hAnsi="宋体" w:cs="Times New Roman"/>
          <w:bCs/>
          <w:kern w:val="0"/>
          <w:szCs w:val="20"/>
        </w:rPr>
        <w:t>Outlook</w:t>
      </w:r>
      <w:r w:rsidRPr="007722B7">
        <w:rPr>
          <w:rFonts w:ascii="宋体" w:eastAsia="宋体" w:hAnsi="宋体" w:cs="Times New Roman" w:hint="eastAsia"/>
          <w:bCs/>
          <w:kern w:val="0"/>
          <w:szCs w:val="20"/>
        </w:rPr>
        <w:t>预约会议功能</w:t>
      </w:r>
      <w:r>
        <w:rPr>
          <w:rFonts w:ascii="宋体" w:eastAsia="宋体" w:hAnsi="宋体" w:cs="Times New Roman" w:hint="eastAsia"/>
          <w:bCs/>
          <w:kern w:val="0"/>
          <w:szCs w:val="20"/>
        </w:rPr>
        <w:t>。</w:t>
      </w:r>
    </w:p>
    <w:p w:rsidR="005225BA" w:rsidRDefault="005225BA" w:rsidP="005225BA">
      <w:pPr>
        <w:rPr>
          <w:rFonts w:ascii="宋体" w:eastAsia="宋体" w:hAnsi="宋体" w:cs="Times New Roman"/>
          <w:kern w:val="0"/>
          <w:szCs w:val="21"/>
        </w:rPr>
      </w:pPr>
      <w:r>
        <w:rPr>
          <w:rFonts w:ascii="宋体" w:eastAsia="宋体" w:hAnsi="宋体" w:cs="Times New Roman" w:hint="eastAsia"/>
          <w:kern w:val="0"/>
          <w:szCs w:val="21"/>
        </w:rPr>
        <w:t>31、</w:t>
      </w:r>
      <w:r w:rsidRPr="007722B7">
        <w:rPr>
          <w:rFonts w:ascii="宋体" w:eastAsia="宋体" w:hAnsi="宋体" w:cs="Times New Roman" w:hint="eastAsia"/>
          <w:kern w:val="0"/>
          <w:szCs w:val="21"/>
        </w:rPr>
        <w:t>支持T.140字幕协议，将会控台下发的字幕、横幅、短消息（广播、点名、主席轮询、入会、离会）转发给入会的会场，支持级联转发。</w:t>
      </w:r>
    </w:p>
    <w:p w:rsidR="005225BA" w:rsidRDefault="005225BA" w:rsidP="005225BA">
      <w:pPr>
        <w:rPr>
          <w:rFonts w:ascii="宋体" w:eastAsia="宋体" w:hAnsi="宋体" w:cs="Times New Roman"/>
          <w:bCs/>
          <w:kern w:val="0"/>
          <w:szCs w:val="20"/>
        </w:rPr>
      </w:pPr>
      <w:r w:rsidRPr="007722B7">
        <w:rPr>
          <w:rFonts w:ascii="Times New Roman" w:eastAsia="宋体" w:hAnsi="Times New Roman" w:cs="Times New Roman" w:hint="eastAsia"/>
          <w:kern w:val="0"/>
          <w:szCs w:val="20"/>
        </w:rPr>
        <w:t>★</w:t>
      </w:r>
      <w:r>
        <w:rPr>
          <w:rFonts w:ascii="宋体" w:eastAsia="宋体" w:hAnsi="宋体" w:cs="Times New Roman" w:hint="eastAsia"/>
          <w:kern w:val="0"/>
          <w:szCs w:val="21"/>
        </w:rPr>
        <w:t>32、</w:t>
      </w:r>
      <w:r w:rsidRPr="007722B7">
        <w:rPr>
          <w:rFonts w:ascii="宋体" w:eastAsia="宋体" w:hAnsi="宋体" w:cs="Times New Roman" w:hint="eastAsia"/>
          <w:bCs/>
          <w:kern w:val="0"/>
          <w:szCs w:val="20"/>
        </w:rPr>
        <w:t>具备较强的抗丢包能力，在10% 丢包下，语音连续清晰，视频清晰流畅，基本感觉不到丢包影响；在20% 丢</w:t>
      </w:r>
      <w:bookmarkStart w:id="0" w:name="_GoBack"/>
      <w:bookmarkEnd w:id="0"/>
      <w:r w:rsidRPr="007722B7">
        <w:rPr>
          <w:rFonts w:ascii="宋体" w:eastAsia="宋体" w:hAnsi="宋体" w:cs="Times New Roman" w:hint="eastAsia"/>
          <w:bCs/>
          <w:kern w:val="0"/>
          <w:szCs w:val="20"/>
        </w:rPr>
        <w:t>包下，语音较清晰连续，视频偶有卡顿。要求具有权威检测机构的证明报告。</w:t>
      </w:r>
    </w:p>
    <w:p w:rsidR="005225BA" w:rsidRDefault="005225BA" w:rsidP="005225BA">
      <w:pPr>
        <w:rPr>
          <w:rFonts w:ascii="Times New Roman" w:eastAsia="宋体" w:hAnsi="Times New Roman" w:cs="Times New Roman"/>
          <w:kern w:val="0"/>
          <w:szCs w:val="20"/>
        </w:rPr>
      </w:pPr>
      <w:r>
        <w:rPr>
          <w:rFonts w:ascii="宋体" w:eastAsia="宋体" w:hAnsi="宋体" w:cs="Times New Roman" w:hint="eastAsia"/>
          <w:bCs/>
          <w:kern w:val="0"/>
          <w:szCs w:val="20"/>
        </w:rPr>
        <w:t>33、</w:t>
      </w:r>
      <w:r w:rsidRPr="007722B7">
        <w:rPr>
          <w:rFonts w:ascii="Times New Roman" w:eastAsia="宋体" w:hAnsi="Times New Roman" w:cs="Times New Roman" w:hint="eastAsia"/>
          <w:kern w:val="0"/>
          <w:szCs w:val="20"/>
        </w:rPr>
        <w:t>具有中国入网认证、</w:t>
      </w:r>
      <w:r w:rsidRPr="007722B7">
        <w:rPr>
          <w:rFonts w:ascii="Times New Roman" w:eastAsia="宋体" w:hAnsi="Times New Roman" w:cs="Times New Roman"/>
          <w:kern w:val="0"/>
          <w:szCs w:val="20"/>
        </w:rPr>
        <w:t>CCC</w:t>
      </w:r>
      <w:r w:rsidRPr="007722B7">
        <w:rPr>
          <w:rFonts w:ascii="Times New Roman" w:eastAsia="宋体" w:hAnsi="Times New Roman" w:cs="Times New Roman" w:hint="eastAsia"/>
          <w:kern w:val="0"/>
          <w:szCs w:val="20"/>
        </w:rPr>
        <w:t>、</w:t>
      </w:r>
      <w:r w:rsidRPr="007722B7">
        <w:rPr>
          <w:rFonts w:ascii="Times New Roman" w:eastAsia="宋体" w:hAnsi="Times New Roman" w:cs="Times New Roman"/>
          <w:kern w:val="0"/>
          <w:szCs w:val="20"/>
        </w:rPr>
        <w:t>CE</w:t>
      </w:r>
      <w:r w:rsidRPr="007722B7">
        <w:rPr>
          <w:rFonts w:ascii="Times New Roman" w:eastAsia="宋体" w:hAnsi="Times New Roman" w:cs="Times New Roman" w:hint="eastAsia"/>
          <w:kern w:val="0"/>
          <w:szCs w:val="20"/>
        </w:rPr>
        <w:t>、</w:t>
      </w:r>
      <w:r w:rsidRPr="007722B7">
        <w:rPr>
          <w:rFonts w:ascii="Times New Roman" w:eastAsia="宋体" w:hAnsi="Times New Roman" w:cs="Times New Roman"/>
          <w:kern w:val="0"/>
          <w:szCs w:val="20"/>
        </w:rPr>
        <w:t>ROHS</w:t>
      </w:r>
      <w:r>
        <w:rPr>
          <w:rFonts w:ascii="Times New Roman" w:eastAsia="宋体" w:hAnsi="Times New Roman" w:cs="Times New Roman" w:hint="eastAsia"/>
          <w:kern w:val="0"/>
          <w:szCs w:val="20"/>
        </w:rPr>
        <w:t>。</w:t>
      </w:r>
    </w:p>
    <w:p w:rsidR="005225BA" w:rsidRPr="005225BA" w:rsidRDefault="005225BA" w:rsidP="005225BA">
      <w:r w:rsidRPr="007722B7">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34</w:t>
      </w:r>
      <w:r>
        <w:rPr>
          <w:rFonts w:ascii="Times New Roman" w:eastAsia="宋体" w:hAnsi="Times New Roman" w:cs="Times New Roman" w:hint="eastAsia"/>
          <w:kern w:val="0"/>
          <w:szCs w:val="20"/>
        </w:rPr>
        <w:t>、</w:t>
      </w:r>
      <w:r w:rsidRPr="00B51CF2">
        <w:rPr>
          <w:rFonts w:ascii="Times New Roman" w:eastAsia="宋体" w:hAnsi="Times New Roman" w:cs="Times New Roman" w:hint="eastAsia"/>
          <w:kern w:val="0"/>
          <w:szCs w:val="20"/>
        </w:rPr>
        <w:t>提供实际生产厂商三年硬件现场</w:t>
      </w:r>
      <w:r w:rsidRPr="00B51CF2">
        <w:rPr>
          <w:rFonts w:ascii="Times New Roman" w:eastAsia="宋体" w:hAnsi="Times New Roman" w:cs="Times New Roman" w:hint="eastAsia"/>
          <w:kern w:val="0"/>
          <w:szCs w:val="20"/>
        </w:rPr>
        <w:t>7</w:t>
      </w:r>
      <w:r w:rsidRPr="00B51CF2">
        <w:rPr>
          <w:rFonts w:ascii="Times New Roman" w:eastAsia="宋体" w:hAnsi="Times New Roman" w:cs="Times New Roman" w:hint="eastAsia"/>
          <w:kern w:val="0"/>
          <w:szCs w:val="20"/>
        </w:rPr>
        <w:t>×</w:t>
      </w:r>
      <w:r w:rsidRPr="00B51CF2">
        <w:rPr>
          <w:rFonts w:ascii="Times New Roman" w:eastAsia="宋体" w:hAnsi="Times New Roman" w:cs="Times New Roman" w:hint="eastAsia"/>
          <w:kern w:val="0"/>
          <w:szCs w:val="20"/>
        </w:rPr>
        <w:t>24</w:t>
      </w:r>
      <w:r w:rsidRPr="00B51CF2">
        <w:rPr>
          <w:rFonts w:ascii="Times New Roman" w:eastAsia="宋体" w:hAnsi="Times New Roman" w:cs="Times New Roman" w:hint="eastAsia"/>
          <w:kern w:val="0"/>
          <w:szCs w:val="20"/>
        </w:rPr>
        <w:t>小时服务，设备生产商需在国内设有技术服务热线；提供原厂项目授权函及原厂售后服务承诺函（原件）</w:t>
      </w:r>
      <w:r>
        <w:rPr>
          <w:rFonts w:ascii="Times New Roman" w:eastAsia="宋体" w:hAnsi="Times New Roman" w:cs="Times New Roman" w:hint="eastAsia"/>
          <w:kern w:val="0"/>
          <w:szCs w:val="20"/>
        </w:rPr>
        <w:t>。</w:t>
      </w:r>
    </w:p>
    <w:sectPr w:rsidR="005225BA" w:rsidRPr="005225BA" w:rsidSect="00BE47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C10" w:rsidRDefault="00805C10" w:rsidP="005225BA">
      <w:r>
        <w:separator/>
      </w:r>
    </w:p>
  </w:endnote>
  <w:endnote w:type="continuationSeparator" w:id="1">
    <w:p w:rsidR="00805C10" w:rsidRDefault="00805C10" w:rsidP="00522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C10" w:rsidRDefault="00805C10" w:rsidP="005225BA">
      <w:r>
        <w:separator/>
      </w:r>
    </w:p>
  </w:footnote>
  <w:footnote w:type="continuationSeparator" w:id="1">
    <w:p w:rsidR="00805C10" w:rsidRDefault="00805C10" w:rsidP="005225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691"/>
    <w:rsid w:val="00294480"/>
    <w:rsid w:val="003B510B"/>
    <w:rsid w:val="00446B54"/>
    <w:rsid w:val="005225BA"/>
    <w:rsid w:val="00601697"/>
    <w:rsid w:val="00677691"/>
    <w:rsid w:val="007C6168"/>
    <w:rsid w:val="00805C10"/>
    <w:rsid w:val="009522D9"/>
    <w:rsid w:val="009B16FA"/>
    <w:rsid w:val="00AD0DD1"/>
    <w:rsid w:val="00BE4794"/>
    <w:rsid w:val="00BE50E9"/>
    <w:rsid w:val="00D35043"/>
    <w:rsid w:val="00EB2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5BA"/>
    <w:rPr>
      <w:sz w:val="18"/>
      <w:szCs w:val="18"/>
    </w:rPr>
  </w:style>
  <w:style w:type="paragraph" w:styleId="a4">
    <w:name w:val="footer"/>
    <w:basedOn w:val="a"/>
    <w:link w:val="Char0"/>
    <w:uiPriority w:val="99"/>
    <w:unhideWhenUsed/>
    <w:rsid w:val="005225BA"/>
    <w:pPr>
      <w:tabs>
        <w:tab w:val="center" w:pos="4153"/>
        <w:tab w:val="right" w:pos="8306"/>
      </w:tabs>
      <w:snapToGrid w:val="0"/>
      <w:jc w:val="left"/>
    </w:pPr>
    <w:rPr>
      <w:sz w:val="18"/>
      <w:szCs w:val="18"/>
    </w:rPr>
  </w:style>
  <w:style w:type="character" w:customStyle="1" w:styleId="Char0">
    <w:name w:val="页脚 Char"/>
    <w:basedOn w:val="a0"/>
    <w:link w:val="a4"/>
    <w:uiPriority w:val="99"/>
    <w:rsid w:val="005225B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1320</Words>
  <Characters>1373</Characters>
  <Application>Microsoft Office Word</Application>
  <DocSecurity>0</DocSecurity>
  <Lines>105</Lines>
  <Paragraphs>76</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朱宝磊</cp:lastModifiedBy>
  <cp:revision>6</cp:revision>
  <dcterms:created xsi:type="dcterms:W3CDTF">2015-03-17T07:15:00Z</dcterms:created>
  <dcterms:modified xsi:type="dcterms:W3CDTF">2015-04-08T01:34:00Z</dcterms:modified>
</cp:coreProperties>
</file>